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рабочим программам УМК «Школа России»</w:t>
      </w:r>
      <w:bookmarkStart w:id="0" w:name="_GoBack"/>
      <w:bookmarkEnd w:id="0"/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1-4 классов на 20</w:t>
      </w:r>
      <w:r w:rsidR="005804EA">
        <w:rPr>
          <w:rFonts w:ascii="Arial" w:hAnsi="Arial" w:cs="Arial"/>
          <w:b/>
          <w:bCs/>
          <w:color w:val="000000"/>
          <w:sz w:val="21"/>
          <w:szCs w:val="21"/>
        </w:rPr>
        <w:t>20</w:t>
      </w:r>
      <w:r>
        <w:rPr>
          <w:rFonts w:ascii="Arial" w:hAnsi="Arial" w:cs="Arial"/>
          <w:b/>
          <w:bCs/>
          <w:color w:val="000000"/>
          <w:sz w:val="21"/>
          <w:szCs w:val="21"/>
        </w:rPr>
        <w:t>-20</w:t>
      </w:r>
      <w:r w:rsidR="00D8112B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="005804EA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по литературному чтению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разработана для учащихся 1-4 классов</w:t>
      </w:r>
      <w:r>
        <w:rPr>
          <w:rFonts w:ascii="Arial" w:hAnsi="Arial" w:cs="Arial"/>
          <w:color w:val="000000"/>
          <w:sz w:val="21"/>
          <w:szCs w:val="21"/>
        </w:rPr>
        <w:t> на основе авторской программы Л. Ф. Климановой, В. Г. Горецкого, М. В. Головановой «Литературное чтение», утвержденной МО РФ в соответствии с требованиями Федерального компонента государственного стандарта начального образования и сборника рабочих программ «Школа России». 1-4 классы. М.: Просвещение, 201</w:t>
      </w:r>
      <w:r w:rsidR="005804EA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год.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 литературного чтения направлен на достижение следу</w:t>
      </w:r>
      <w:r>
        <w:rPr>
          <w:rFonts w:ascii="Arial" w:hAnsi="Arial" w:cs="Arial"/>
          <w:color w:val="000000"/>
          <w:sz w:val="21"/>
          <w:szCs w:val="21"/>
        </w:rPr>
        <w:softHyphen/>
        <w:t>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целей:</w:t>
      </w:r>
    </w:p>
    <w:p w:rsidR="00321B09" w:rsidRDefault="00321B09" w:rsidP="00321B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осознанным, правильным, беглым и вырази</w:t>
      </w:r>
      <w:r>
        <w:rPr>
          <w:rFonts w:ascii="Arial" w:hAnsi="Arial" w:cs="Arial"/>
          <w:color w:val="000000"/>
          <w:sz w:val="21"/>
          <w:szCs w:val="21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rPr>
          <w:rFonts w:ascii="Arial" w:hAnsi="Arial" w:cs="Arial"/>
          <w:color w:val="000000"/>
          <w:sz w:val="21"/>
          <w:szCs w:val="21"/>
        </w:rPr>
        <w:softHyphen/>
        <w:t>дами текстов; развитие интереса к чтению и книге; формиро</w:t>
      </w:r>
      <w:r>
        <w:rPr>
          <w:rFonts w:ascii="Arial" w:hAnsi="Arial" w:cs="Arial"/>
          <w:color w:val="000000"/>
          <w:sz w:val="21"/>
          <w:szCs w:val="21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21B09" w:rsidRDefault="00321B09" w:rsidP="00321B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художественно-творческих и познавательных способностей, эмоциональной отзывчивости при чтении художе</w:t>
      </w:r>
      <w:r>
        <w:rPr>
          <w:rFonts w:ascii="Arial" w:hAnsi="Arial" w:cs="Arial"/>
          <w:color w:val="000000"/>
          <w:sz w:val="21"/>
          <w:szCs w:val="21"/>
        </w:rPr>
        <w:softHyphen/>
        <w:t>ственных произведений; формирование эстетического отноше</w:t>
      </w:r>
      <w:r>
        <w:rPr>
          <w:rFonts w:ascii="Arial" w:hAnsi="Arial" w:cs="Arial"/>
          <w:color w:val="000000"/>
          <w:sz w:val="21"/>
          <w:szCs w:val="21"/>
        </w:rPr>
        <w:softHyphen/>
        <w:t>ния к слову и умения понимать художественное произведение;</w:t>
      </w:r>
    </w:p>
    <w:p w:rsidR="00321B09" w:rsidRDefault="00321B09" w:rsidP="00321B0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обогащение нравственного опыта младших школьников средствами художественной литературы; формирование нрав</w:t>
      </w:r>
      <w:r>
        <w:rPr>
          <w:rFonts w:ascii="Arial" w:hAnsi="Arial" w:cs="Arial"/>
          <w:color w:val="000000"/>
          <w:sz w:val="21"/>
          <w:szCs w:val="21"/>
        </w:rPr>
        <w:softHyphen/>
        <w:t>ственных представлений о добре, дружбе, правде и ответствен</w:t>
      </w:r>
      <w:r>
        <w:rPr>
          <w:rFonts w:ascii="Arial" w:hAnsi="Arial" w:cs="Arial"/>
          <w:color w:val="000000"/>
          <w:sz w:val="21"/>
          <w:szCs w:val="21"/>
        </w:rPr>
        <w:softHyphen/>
        <w:t>ности; воспитание интереса и уважения к отечественной куль</w:t>
      </w:r>
      <w:r>
        <w:rPr>
          <w:rFonts w:ascii="Arial" w:hAnsi="Arial" w:cs="Arial"/>
          <w:color w:val="000000"/>
          <w:sz w:val="21"/>
          <w:szCs w:val="21"/>
        </w:rPr>
        <w:softHyphen/>
        <w:t>туре и культуре народов многонациональной России и других стран.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обучения: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прочитанное;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обогащать чувственный опыт ребёнка, его реальные представления об окружающем мире и природе;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эстетическое отношение ребёнка к жизни, приобщая его к классике художественной литературы;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обеспечить достаточно глубокое понимание содержания произведений различного уровня сложности;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обеспечивать развитие речи школьников и активно формировать навыки чтения и речевые умения;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работать с различными типами текстов;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создавать условия для формирования потребности в самостоятельном чтении художественных произведений.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Курс «Литературное чтение» рассчитан на 448 ч.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грамоте), во 2—4 классах по 1</w:t>
      </w:r>
      <w:r w:rsidR="00B2735D">
        <w:rPr>
          <w:rFonts w:ascii="Arial" w:hAnsi="Arial" w:cs="Arial"/>
          <w:color w:val="000000"/>
          <w:sz w:val="21"/>
          <w:szCs w:val="21"/>
        </w:rPr>
        <w:t>02</w:t>
      </w:r>
      <w:r>
        <w:rPr>
          <w:rFonts w:ascii="Arial" w:hAnsi="Arial" w:cs="Arial"/>
          <w:color w:val="000000"/>
          <w:sz w:val="21"/>
          <w:szCs w:val="21"/>
        </w:rPr>
        <w:t xml:space="preserve"> ч (</w:t>
      </w:r>
      <w:r w:rsidR="00B2735D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 ч в неделю, 34 учебные недели в каждом классе).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учебного предмета «Русский язык» для 1-4 классов</w:t>
      </w:r>
      <w:r>
        <w:rPr>
          <w:rFonts w:ascii="Arial" w:hAnsi="Arial" w:cs="Arial"/>
          <w:color w:val="000000"/>
          <w:sz w:val="21"/>
          <w:szCs w:val="21"/>
        </w:rPr>
        <w:t> разработана на основе Федерального государственного образовательного стандарта начального общего образования (2010), Концепции духовно-нравственного развития и воспитания личности гражданина России (2010), авторской программы В. П. Канакиной, В. Г. Горецкого, Дементьевой М. Н., Стефаненко Н. А., Бойкиной М. В. «Русский язык» (М.: «Просвещение», 2011).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Целями </w:t>
      </w:r>
      <w:r>
        <w:rPr>
          <w:rFonts w:ascii="Arial" w:hAnsi="Arial" w:cs="Arial"/>
          <w:color w:val="000000"/>
          <w:sz w:val="21"/>
          <w:szCs w:val="21"/>
        </w:rPr>
        <w:t>изучения предмета «Русский язык» в начальной школе являются: 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Программа направлена на реализацию средствами предмета «Русский язык» основных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задач</w:t>
      </w:r>
      <w:r>
        <w:rPr>
          <w:rFonts w:ascii="Arial" w:hAnsi="Arial" w:cs="Arial"/>
          <w:color w:val="000000"/>
          <w:sz w:val="21"/>
          <w:szCs w:val="21"/>
        </w:rPr>
        <w:t> образовательной области «Филология»:</w:t>
      </w:r>
    </w:p>
    <w:p w:rsidR="00321B09" w:rsidRDefault="00321B09" w:rsidP="00321B0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21B09" w:rsidRDefault="00321B09" w:rsidP="00321B0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диалогической и монологической устной и письменной речи;</w:t>
      </w:r>
    </w:p>
    <w:p w:rsidR="00321B09" w:rsidRDefault="00321B09" w:rsidP="00321B0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коммуникативных умений;</w:t>
      </w:r>
    </w:p>
    <w:p w:rsidR="00321B09" w:rsidRDefault="00321B09" w:rsidP="00321B0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нравственных и этических чувств;</w:t>
      </w:r>
    </w:p>
    <w:p w:rsidR="00321B09" w:rsidRDefault="00321B09" w:rsidP="00321B0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способностей к творческой деятельности.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определяет ряд практических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</w:t>
      </w:r>
      <w:r>
        <w:rPr>
          <w:rFonts w:ascii="Arial" w:hAnsi="Arial" w:cs="Arial"/>
          <w:color w:val="000000"/>
          <w:sz w:val="21"/>
          <w:szCs w:val="21"/>
        </w:rPr>
        <w:t>, решение которых обеспечит достижение основных целей изучения предмета:</w:t>
      </w:r>
    </w:p>
    <w:p w:rsidR="00321B09" w:rsidRDefault="00321B09" w:rsidP="00321B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21B09" w:rsidRDefault="00321B09" w:rsidP="00321B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321B09" w:rsidRDefault="00321B09" w:rsidP="00321B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321B09" w:rsidRDefault="00321B09" w:rsidP="00321B0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изучение русского языка в начальной школе</w:t>
      </w:r>
      <w:r>
        <w:rPr>
          <w:rFonts w:ascii="Arial" w:hAnsi="Arial" w:cs="Arial"/>
          <w:color w:val="000000"/>
          <w:sz w:val="21"/>
          <w:szCs w:val="21"/>
        </w:rPr>
        <w:t> выделяется 675 часов. 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 2-4 классах на уроки русского языка отводится по </w:t>
      </w:r>
      <w:r w:rsidR="00B50AB5">
        <w:rPr>
          <w:rFonts w:ascii="Arial" w:hAnsi="Arial" w:cs="Arial"/>
          <w:color w:val="000000"/>
          <w:sz w:val="21"/>
          <w:szCs w:val="21"/>
        </w:rPr>
        <w:t>136</w:t>
      </w:r>
      <w:r>
        <w:rPr>
          <w:rFonts w:ascii="Arial" w:hAnsi="Arial" w:cs="Arial"/>
          <w:color w:val="000000"/>
          <w:sz w:val="21"/>
          <w:szCs w:val="21"/>
        </w:rPr>
        <w:t xml:space="preserve"> часов (</w:t>
      </w:r>
      <w:r w:rsidR="00B50AB5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час</w:t>
      </w:r>
      <w:r w:rsidR="00B50AB5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 в неделю, 34 учебные недели в каждом классе).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обеспечивает достижение выпускниками начальной школы высоких личностных, метапредметных и предметных результатов.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учебного предмета «Математика»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для 1-4 классов</w:t>
      </w:r>
      <w:r>
        <w:rPr>
          <w:rFonts w:ascii="Arial" w:hAnsi="Arial" w:cs="Arial"/>
          <w:color w:val="000000"/>
          <w:sz w:val="21"/>
          <w:szCs w:val="21"/>
        </w:rPr>
        <w:t xml:space="preserve"> разработана на основе Федерального государственного образовательного стандарта начального общего образования (2010), Концепции духовно-нравственного развития и воспитания личности </w:t>
      </w:r>
      <w:r>
        <w:rPr>
          <w:rFonts w:ascii="Arial" w:hAnsi="Arial" w:cs="Arial"/>
          <w:color w:val="000000"/>
          <w:sz w:val="21"/>
          <w:szCs w:val="21"/>
        </w:rPr>
        <w:lastRenderedPageBreak/>
        <w:t>гражданина России (2010), авторской программы М. И. Моро, М.А.Бантовой, Г.В.Бельтюковой, С.И.Волковой, С.В.Степановой «Математика» (М.: «Просвещение», 2011).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Основными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целями</w:t>
      </w:r>
      <w:r>
        <w:rPr>
          <w:rFonts w:ascii="Arial" w:hAnsi="Arial" w:cs="Arial"/>
          <w:color w:val="000000"/>
          <w:sz w:val="21"/>
          <w:szCs w:val="21"/>
        </w:rPr>
        <w:t> начального обучения математике являются:</w:t>
      </w:r>
    </w:p>
    <w:p w:rsidR="00321B09" w:rsidRDefault="00321B09" w:rsidP="00321B09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Математическое развитие младших школьников.</w:t>
      </w:r>
    </w:p>
    <w:p w:rsidR="00321B09" w:rsidRDefault="00321B09" w:rsidP="00321B0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системы начальных математических знаний.</w:t>
      </w:r>
    </w:p>
    <w:p w:rsidR="00321B09" w:rsidRDefault="00321B09" w:rsidP="00321B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интереса к математике, к умственной деятельности.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определяет ряд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задач,</w:t>
      </w:r>
      <w:r>
        <w:rPr>
          <w:rFonts w:ascii="Arial" w:hAnsi="Arial" w:cs="Arial"/>
          <w:color w:val="000000"/>
          <w:sz w:val="21"/>
          <w:szCs w:val="21"/>
        </w:rPr>
        <w:t> решение которых направлено на достижение основных целей начального математического образования:</w:t>
      </w:r>
    </w:p>
    <w:p w:rsidR="00321B09" w:rsidRDefault="00321B09" w:rsidP="00321B0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элементов самостоятельной интеллектуальной дея</w:t>
      </w:r>
      <w:r>
        <w:rPr>
          <w:rFonts w:ascii="Arial" w:hAnsi="Arial" w:cs="Arial"/>
          <w:color w:val="000000"/>
          <w:sz w:val="21"/>
          <w:szCs w:val="21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</w:t>
      </w:r>
      <w:r>
        <w:rPr>
          <w:rFonts w:ascii="Arial" w:hAnsi="Arial" w:cs="Arial"/>
          <w:color w:val="000000"/>
          <w:sz w:val="21"/>
          <w:szCs w:val="21"/>
        </w:rPr>
        <w:softHyphen/>
        <w:t>лировать и объяснять количественные и пространственные отношения):</w:t>
      </w:r>
    </w:p>
    <w:p w:rsidR="00321B09" w:rsidRDefault="00321B09" w:rsidP="00321B0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основ логического, знаково-символического и алгоритми</w:t>
      </w:r>
      <w:r>
        <w:rPr>
          <w:rFonts w:ascii="Arial" w:hAnsi="Arial" w:cs="Arial"/>
          <w:color w:val="000000"/>
          <w:sz w:val="21"/>
          <w:szCs w:val="21"/>
        </w:rPr>
        <w:softHyphen/>
        <w:t>ческого мышления;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пространственного воображения;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математической речи;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умения вести поиск информации и работать с ней;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первоначальных представлений о компьютерной гра</w:t>
      </w:r>
      <w:r>
        <w:rPr>
          <w:rFonts w:ascii="Arial" w:hAnsi="Arial" w:cs="Arial"/>
          <w:color w:val="000000"/>
          <w:sz w:val="21"/>
          <w:szCs w:val="21"/>
        </w:rPr>
        <w:softHyphen/>
        <w:t>мотности;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познавательных способностей;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стремления к расширению математических знаний;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критичности мышления;</w:t>
      </w:r>
    </w:p>
    <w:p w:rsidR="00321B09" w:rsidRDefault="00321B09" w:rsidP="00321B0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умений аргументированно обосновывать и отстаивать вы</w:t>
      </w:r>
      <w:r>
        <w:rPr>
          <w:rFonts w:ascii="Arial" w:hAnsi="Arial" w:cs="Arial"/>
          <w:color w:val="000000"/>
          <w:sz w:val="21"/>
          <w:szCs w:val="21"/>
        </w:rPr>
        <w:softHyphen/>
        <w:t>сказанное суждение, оценивать и принимать суждения других.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Начальный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курс математики</w:t>
      </w:r>
      <w:r>
        <w:rPr>
          <w:rFonts w:ascii="Arial" w:hAnsi="Arial" w:cs="Arial"/>
          <w:color w:val="000000"/>
          <w:sz w:val="21"/>
          <w:szCs w:val="21"/>
        </w:rPr>
        <w:t> – курс интегрированный: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нем объединен арифметический, алгебраический и геомет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рический материал.</w:t>
      </w:r>
      <w:r>
        <w:rPr>
          <w:rFonts w:ascii="Arial" w:hAnsi="Arial" w:cs="Arial"/>
          <w:color w:val="000000"/>
          <w:sz w:val="21"/>
          <w:szCs w:val="21"/>
        </w:rPr>
        <w:t> При этом основу начального курса со</w:t>
      </w:r>
      <w:r>
        <w:rPr>
          <w:rFonts w:ascii="Arial" w:hAnsi="Arial" w:cs="Arial"/>
          <w:color w:val="000000"/>
          <w:sz w:val="21"/>
          <w:szCs w:val="21"/>
        </w:rPr>
        <w:softHyphen/>
        <w:t>ставляют представления о натуральном числе и нуле, о че</w:t>
      </w:r>
      <w:r>
        <w:rPr>
          <w:rFonts w:ascii="Arial" w:hAnsi="Arial" w:cs="Arial"/>
          <w:color w:val="000000"/>
          <w:sz w:val="21"/>
          <w:szCs w:val="21"/>
        </w:rPr>
        <w:softHyphen/>
        <w:t>тырех арифметических действиях с целыми неотрицательны</w:t>
      </w:r>
      <w:r>
        <w:rPr>
          <w:rFonts w:ascii="Arial" w:hAnsi="Arial" w:cs="Arial"/>
          <w:color w:val="000000"/>
          <w:sz w:val="21"/>
          <w:szCs w:val="21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Наряду с этим важное место в курсе занимает ознаком</w:t>
      </w:r>
      <w:r>
        <w:rPr>
          <w:rFonts w:ascii="Arial" w:hAnsi="Arial" w:cs="Arial"/>
          <w:color w:val="000000"/>
          <w:sz w:val="21"/>
          <w:szCs w:val="21"/>
        </w:rPr>
        <w:softHyphen/>
        <w:t>ление с величинами и их измерением.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 предполагает также формирование у детей простран</w:t>
      </w:r>
      <w:r>
        <w:rPr>
          <w:rFonts w:ascii="Arial" w:hAnsi="Arial" w:cs="Arial"/>
          <w:color w:val="000000"/>
          <w:sz w:val="21"/>
          <w:szCs w:val="21"/>
        </w:rPr>
        <w:softHyphen/>
        <w:t>ственных представлений, ознакомление учащихся с различ</w:t>
      </w:r>
      <w:r>
        <w:rPr>
          <w:rFonts w:ascii="Arial" w:hAnsi="Arial" w:cs="Arial"/>
          <w:color w:val="000000"/>
          <w:sz w:val="21"/>
          <w:szCs w:val="21"/>
        </w:rPr>
        <w:softHyphen/>
        <w:t>ными геометрическими фигурами и некоторыми их свой</w:t>
      </w:r>
      <w:r>
        <w:rPr>
          <w:rFonts w:ascii="Arial" w:hAnsi="Arial" w:cs="Arial"/>
          <w:color w:val="000000"/>
          <w:sz w:val="21"/>
          <w:szCs w:val="21"/>
        </w:rPr>
        <w:softHyphen/>
        <w:t>ствами, с простейшими чертежными и измерительными при</w:t>
      </w:r>
      <w:r>
        <w:rPr>
          <w:rFonts w:ascii="Arial" w:hAnsi="Arial" w:cs="Arial"/>
          <w:color w:val="000000"/>
          <w:sz w:val="21"/>
          <w:szCs w:val="21"/>
        </w:rPr>
        <w:softHyphen/>
        <w:t>борами.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Включение в программу элементов алгебраической про</w:t>
      </w:r>
      <w:r>
        <w:rPr>
          <w:rFonts w:ascii="Arial" w:hAnsi="Arial" w:cs="Arial"/>
          <w:color w:val="000000"/>
          <w:sz w:val="21"/>
          <w:szCs w:val="21"/>
        </w:rPr>
        <w:softHyphen/>
        <w:t>педевтики позволяет повысить уровень формируемых обоб</w:t>
      </w:r>
      <w:r>
        <w:rPr>
          <w:rFonts w:ascii="Arial" w:hAnsi="Arial" w:cs="Arial"/>
          <w:color w:val="000000"/>
          <w:sz w:val="21"/>
          <w:szCs w:val="21"/>
        </w:rPr>
        <w:softHyphen/>
        <w:t>щений, способствует развитию абстрактного мышления уча</w:t>
      </w:r>
      <w:r>
        <w:rPr>
          <w:rFonts w:ascii="Arial" w:hAnsi="Arial" w:cs="Arial"/>
          <w:color w:val="000000"/>
          <w:sz w:val="21"/>
          <w:szCs w:val="21"/>
        </w:rPr>
        <w:softHyphen/>
        <w:t>щихся.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изучение математики в каждом классе</w:t>
      </w:r>
      <w:r>
        <w:rPr>
          <w:rFonts w:ascii="Arial" w:hAnsi="Arial" w:cs="Arial"/>
          <w:color w:val="000000"/>
          <w:sz w:val="21"/>
          <w:szCs w:val="21"/>
        </w:rPr>
        <w:t> 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обеспечивает достижение выпускниками начальной школы высоких личностных, метапредметных и предметных результатов.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по окружающему миру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для 1-4 классов</w:t>
      </w:r>
      <w:r>
        <w:rPr>
          <w:rFonts w:ascii="Arial" w:hAnsi="Arial" w:cs="Arial"/>
          <w:color w:val="000000"/>
          <w:sz w:val="21"/>
          <w:szCs w:val="21"/>
        </w:rPr>
        <w:t xml:space="preserve"> разработана на основе Федерального государственного образовательного стандарта начального общего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А. А. Плешакова «Окружающий мир. 1-4 классы» УМК «Школа России» Москва «Просвещение» 2011, примерной программы федерального государственного образовательного стандарта общего начального образования (приказ Минобрнауки РФ № 373 от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6 октября 2009г)</w:t>
      </w:r>
      <w:proofErr w:type="gramEnd"/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окружающего мира в образовательных учреждениях направлено на достижение следующих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целей:</w:t>
      </w:r>
    </w:p>
    <w:p w:rsidR="00321B09" w:rsidRDefault="00321B09" w:rsidP="00321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развитие</w:t>
      </w:r>
      <w:r>
        <w:rPr>
          <w:rFonts w:ascii="Arial" w:hAnsi="Arial" w:cs="Arial"/>
          <w:color w:val="000000"/>
          <w:sz w:val="21"/>
          <w:szCs w:val="21"/>
        </w:rPr>
        <w:t> умений наблюдать, характеризовать, анализировать, обобщать объекты окружающего мира, рассуждать, решать творческие задачи;</w:t>
      </w:r>
    </w:p>
    <w:p w:rsidR="00321B09" w:rsidRDefault="00321B09" w:rsidP="00321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освоение </w:t>
      </w:r>
      <w:r>
        <w:rPr>
          <w:rFonts w:ascii="Arial" w:hAnsi="Arial" w:cs="Arial"/>
          <w:color w:val="000000"/>
          <w:sz w:val="21"/>
          <w:szCs w:val="21"/>
        </w:rPr>
        <w:t>знаний об окружающем мире, единстве и различиях природного и социального; о человеке и его месте в природе и обществе;</w:t>
      </w:r>
    </w:p>
    <w:p w:rsidR="00321B09" w:rsidRDefault="00321B09" w:rsidP="00321B09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воспитание </w:t>
      </w:r>
      <w:r>
        <w:rPr>
          <w:rFonts w:ascii="Arial" w:hAnsi="Arial" w:cs="Arial"/>
          <w:color w:val="000000"/>
          <w:sz w:val="21"/>
          <w:szCs w:val="21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задачами </w:t>
      </w:r>
      <w:r>
        <w:rPr>
          <w:rFonts w:ascii="Arial" w:hAnsi="Arial" w:cs="Arial"/>
          <w:color w:val="000000"/>
          <w:sz w:val="21"/>
          <w:szCs w:val="21"/>
        </w:rPr>
        <w:t>реализации содержания курса явля</w:t>
      </w:r>
      <w:r>
        <w:rPr>
          <w:rFonts w:ascii="Arial" w:hAnsi="Arial" w:cs="Arial"/>
          <w:color w:val="000000"/>
          <w:sz w:val="21"/>
          <w:szCs w:val="21"/>
        </w:rPr>
        <w:softHyphen/>
        <w:t>ются:</w:t>
      </w:r>
    </w:p>
    <w:p w:rsidR="00321B09" w:rsidRDefault="00321B09" w:rsidP="00321B0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321B09" w:rsidRDefault="00321B09" w:rsidP="00321B0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любовь к своему городу (селу), к своей Родине.</w:t>
      </w:r>
    </w:p>
    <w:p w:rsidR="00321B09" w:rsidRDefault="00321B09" w:rsidP="00321B0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опыт экологически и эстетически обоснованного поведения в природе и социальной среде.</w:t>
      </w:r>
    </w:p>
    <w:p w:rsidR="00321B09" w:rsidRDefault="00321B09" w:rsidP="00321B0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интерес к познанию самого себя и окружающего мира.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изучение курса «Окружающий мир» в каждом классе</w:t>
      </w:r>
      <w:r>
        <w:rPr>
          <w:rFonts w:ascii="Arial" w:hAnsi="Arial" w:cs="Arial"/>
          <w:color w:val="000000"/>
          <w:sz w:val="21"/>
          <w:szCs w:val="21"/>
        </w:rPr>
        <w:t> 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связи с использованием «ступенчатого» режима обучения в первом классе (письмо департамента образования Белгородской области «О «ступенчатом» режиме обучения в 1 классе от 01.04.2016г. № 9-09/01/2104) обязательная часть учебного плана, за счет уплотнения изучения учебного материала, будет реализована за 262 часа: 1 класс – 58 часов (33 учебные недели), 2, 3 и 4 классы – по 68 часов (34 учебные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недели).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обеспечивает достижение выпускниками начальной школы высоких личностных, метапредметных и предметных результатов.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учебного предмета «Технология»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для 1-4 классов</w:t>
      </w:r>
      <w:r>
        <w:rPr>
          <w:rFonts w:ascii="Arial" w:hAnsi="Arial" w:cs="Arial"/>
          <w:color w:val="000000"/>
          <w:sz w:val="21"/>
          <w:szCs w:val="21"/>
        </w:rPr>
        <w:t> разработана на основе Федерального государственного образовательного стандарта начального общего образования (2010), Концепции духовно-нравственного развития и воспитания личности гражданина России (2010), авторской программы Н. И. Роговцевой, С. В. Анащенковой «Технология»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М.: «Просвещение», 2011).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изучения технологии в начальной школе:</w:t>
      </w:r>
    </w:p>
    <w:p w:rsidR="00321B09" w:rsidRDefault="00321B09" w:rsidP="00321B0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приобретение личного опыта как основы обучения и позна</w:t>
      </w:r>
      <w:r>
        <w:rPr>
          <w:rFonts w:ascii="Arial" w:hAnsi="Arial" w:cs="Arial"/>
          <w:color w:val="000000"/>
          <w:sz w:val="21"/>
          <w:szCs w:val="21"/>
        </w:rPr>
        <w:softHyphen/>
        <w:t>ния;</w:t>
      </w:r>
    </w:p>
    <w:p w:rsidR="00321B09" w:rsidRDefault="00321B09" w:rsidP="00321B0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приобретение первоначального опыта практической преоб</w:t>
      </w:r>
      <w:r>
        <w:rPr>
          <w:rFonts w:ascii="Arial" w:hAnsi="Arial" w:cs="Arial"/>
          <w:color w:val="000000"/>
          <w:sz w:val="21"/>
          <w:szCs w:val="21"/>
        </w:rPr>
        <w:softHyphen/>
        <w:t>разовательной деятельности на основе овладения технологически</w:t>
      </w:r>
      <w:r>
        <w:rPr>
          <w:rFonts w:ascii="Arial" w:hAnsi="Arial" w:cs="Arial"/>
          <w:color w:val="000000"/>
          <w:sz w:val="21"/>
          <w:szCs w:val="21"/>
        </w:rPr>
        <w:softHyphen/>
        <w:t>ми знаниями, технико-технологическими умениями и проектной деятельностью;</w:t>
      </w:r>
    </w:p>
    <w:p w:rsidR="00321B09" w:rsidRDefault="00321B09" w:rsidP="00321B09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позитивного эмоционально-ценностного от</w:t>
      </w:r>
      <w:r>
        <w:rPr>
          <w:rFonts w:ascii="Arial" w:hAnsi="Arial" w:cs="Arial"/>
          <w:color w:val="000000"/>
          <w:sz w:val="21"/>
          <w:szCs w:val="21"/>
        </w:rPr>
        <w:softHyphen/>
        <w:t>ношения к труду и людям труда.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задачи курса:</w:t>
      </w:r>
    </w:p>
    <w:p w:rsidR="00321B09" w:rsidRDefault="00321B09" w:rsidP="00321B0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духовно-нравственное развитие учащихся; освоение нравственно-этического и социально-исторического опыта человече</w:t>
      </w:r>
      <w:r>
        <w:rPr>
          <w:rFonts w:ascii="Arial" w:hAnsi="Arial" w:cs="Arial"/>
          <w:color w:val="000000"/>
          <w:sz w:val="21"/>
          <w:szCs w:val="21"/>
        </w:rPr>
        <w:softHyphen/>
        <w:t>ства, отражённого в материальной культуре; развитие эмоционально-ценностного отношения к социальному миру и миру при</w:t>
      </w:r>
      <w:r>
        <w:rPr>
          <w:rFonts w:ascii="Arial" w:hAnsi="Arial" w:cs="Arial"/>
          <w:color w:val="000000"/>
          <w:sz w:val="21"/>
          <w:szCs w:val="21"/>
        </w:rPr>
        <w:softHyphen/>
        <w:t>роды через формирование позитивного отношения к труду и лю</w:t>
      </w:r>
      <w:r>
        <w:rPr>
          <w:rFonts w:ascii="Arial" w:hAnsi="Arial" w:cs="Arial"/>
          <w:color w:val="000000"/>
          <w:sz w:val="21"/>
          <w:szCs w:val="21"/>
        </w:rPr>
        <w:softHyphen/>
        <w:t>дям труда; знакомство с современными профессиями;</w:t>
      </w:r>
    </w:p>
    <w:p w:rsidR="00321B09" w:rsidRDefault="00321B09" w:rsidP="00321B0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идентичности гражданина России в поликуль</w:t>
      </w:r>
      <w:r>
        <w:rPr>
          <w:rFonts w:ascii="Arial" w:hAnsi="Arial" w:cs="Arial"/>
          <w:color w:val="000000"/>
          <w:sz w:val="21"/>
          <w:szCs w:val="21"/>
        </w:rPr>
        <w:softHyphen/>
        <w:t>турном многонациональном обществе на основе знакомства с ре</w:t>
      </w:r>
      <w:r>
        <w:rPr>
          <w:rFonts w:ascii="Arial" w:hAnsi="Arial" w:cs="Arial"/>
          <w:color w:val="000000"/>
          <w:sz w:val="21"/>
          <w:szCs w:val="21"/>
        </w:rPr>
        <w:softHyphen/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321B09" w:rsidRDefault="00321B09" w:rsidP="00321B0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целостной картины мира (образа мира) на ос</w:t>
      </w:r>
      <w:r>
        <w:rPr>
          <w:rFonts w:ascii="Arial" w:hAnsi="Arial" w:cs="Arial"/>
          <w:color w:val="000000"/>
          <w:sz w:val="21"/>
          <w:szCs w:val="21"/>
        </w:rPr>
        <w:softHyphen/>
        <w:t>нове познания мира через осмысление духовно-психологическо</w:t>
      </w:r>
      <w:r>
        <w:rPr>
          <w:rFonts w:ascii="Arial" w:hAnsi="Arial" w:cs="Arial"/>
          <w:color w:val="000000"/>
          <w:sz w:val="21"/>
          <w:szCs w:val="21"/>
        </w:rPr>
        <w:softHyphen/>
        <w:t>го содержания предметного мира и его единства с миром приро</w:t>
      </w:r>
      <w:r>
        <w:rPr>
          <w:rFonts w:ascii="Arial" w:hAnsi="Arial" w:cs="Arial"/>
          <w:color w:val="000000"/>
          <w:sz w:val="21"/>
          <w:szCs w:val="21"/>
        </w:rPr>
        <w:softHyphen/>
        <w:t>ды, на основе освоения трудовых умений и навыков, осмысления технологии процесса изготовления изделий в проектной деятель</w:t>
      </w:r>
      <w:r>
        <w:rPr>
          <w:rFonts w:ascii="Arial" w:hAnsi="Arial" w:cs="Arial"/>
          <w:color w:val="000000"/>
          <w:sz w:val="21"/>
          <w:szCs w:val="21"/>
        </w:rPr>
        <w:softHyphen/>
        <w:t>ности;</w:t>
      </w:r>
    </w:p>
    <w:p w:rsidR="00321B09" w:rsidRDefault="00321B09" w:rsidP="00321B0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познавательных мотивов, интересов, инициативнос</w:t>
      </w:r>
      <w:r>
        <w:rPr>
          <w:rFonts w:ascii="Arial" w:hAnsi="Arial" w:cs="Arial"/>
          <w:color w:val="000000"/>
          <w:sz w:val="21"/>
          <w:szCs w:val="21"/>
        </w:rPr>
        <w:softHyphen/>
        <w:t>ти, любознательности на основе связи трудового и технологичес</w:t>
      </w:r>
      <w:r>
        <w:rPr>
          <w:rFonts w:ascii="Arial" w:hAnsi="Arial" w:cs="Arial"/>
          <w:color w:val="000000"/>
          <w:sz w:val="21"/>
          <w:szCs w:val="21"/>
        </w:rPr>
        <w:softHyphen/>
        <w:t>кого образования с жизненным опытом и системой ценностей ре</w:t>
      </w:r>
      <w:r>
        <w:rPr>
          <w:rFonts w:ascii="Arial" w:hAnsi="Arial" w:cs="Arial"/>
          <w:color w:val="000000"/>
          <w:sz w:val="21"/>
          <w:szCs w:val="21"/>
        </w:rPr>
        <w:softHyphen/>
        <w:t>бёнка, а также на основе мотивации успеха, готовности к действи</w:t>
      </w:r>
      <w:r>
        <w:rPr>
          <w:rFonts w:ascii="Arial" w:hAnsi="Arial" w:cs="Arial"/>
          <w:color w:val="000000"/>
          <w:sz w:val="21"/>
          <w:szCs w:val="21"/>
        </w:rPr>
        <w:softHyphen/>
        <w:t>ям в новых условиях и нестандартных ситуациях;</w:t>
      </w:r>
    </w:p>
    <w:p w:rsidR="00321B09" w:rsidRDefault="00321B09" w:rsidP="00321B09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на основе овладения культурой проектной де</w:t>
      </w:r>
      <w:r>
        <w:rPr>
          <w:rFonts w:ascii="Arial" w:hAnsi="Arial" w:cs="Arial"/>
          <w:color w:val="000000"/>
          <w:sz w:val="21"/>
          <w:szCs w:val="21"/>
        </w:rPr>
        <w:softHyphen/>
        <w:t>ятельности:</w:t>
      </w:r>
    </w:p>
    <w:p w:rsidR="00321B09" w:rsidRDefault="00321B09" w:rsidP="00321B0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внутреннего плана деятельности, включающего целеполагание, планирование (умения составлять план действий и при</w:t>
      </w:r>
      <w:r>
        <w:rPr>
          <w:rFonts w:ascii="Arial" w:hAnsi="Arial" w:cs="Arial"/>
          <w:color w:val="000000"/>
          <w:sz w:val="21"/>
          <w:szCs w:val="21"/>
        </w:rPr>
        <w:softHyphen/>
        <w:t>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321B09" w:rsidRDefault="00321B09" w:rsidP="00321B0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умений переносить усвоенные в проектной деятельности те</w:t>
      </w:r>
      <w:r>
        <w:rPr>
          <w:rFonts w:ascii="Arial" w:hAnsi="Arial" w:cs="Arial"/>
          <w:color w:val="000000"/>
          <w:sz w:val="21"/>
          <w:szCs w:val="21"/>
        </w:rPr>
        <w:softHyphen/>
        <w:t>оретические знания о технологическом процессе в практику изготовления изделий ручного труда, использовать технологи</w:t>
      </w:r>
      <w:r>
        <w:rPr>
          <w:rFonts w:ascii="Arial" w:hAnsi="Arial" w:cs="Arial"/>
          <w:color w:val="000000"/>
          <w:sz w:val="21"/>
          <w:szCs w:val="21"/>
        </w:rPr>
        <w:softHyphen/>
        <w:t>ческие знания при изучении предмета «Окружающий мир» и других школьных дисциплин;</w:t>
      </w:r>
    </w:p>
    <w:p w:rsidR="00321B09" w:rsidRDefault="00321B09" w:rsidP="00321B0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>
        <w:rPr>
          <w:rFonts w:ascii="Arial" w:hAnsi="Arial" w:cs="Arial"/>
          <w:color w:val="000000"/>
          <w:sz w:val="21"/>
          <w:szCs w:val="21"/>
        </w:rPr>
        <w:softHyphen/>
        <w:t>ности, приходить к единому решению в процессе обсуждения, т. е. договариваться, аргументировать свою точку зрения, убеж</w:t>
      </w:r>
      <w:r>
        <w:rPr>
          <w:rFonts w:ascii="Arial" w:hAnsi="Arial" w:cs="Arial"/>
          <w:color w:val="000000"/>
          <w:sz w:val="21"/>
          <w:szCs w:val="21"/>
        </w:rPr>
        <w:softHyphen/>
        <w:t>дать в правильности выбранного способа и т. д.);</w:t>
      </w:r>
    </w:p>
    <w:p w:rsidR="00321B09" w:rsidRDefault="00321B09" w:rsidP="00321B0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первоначальных конструкторско-технологических знанйй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</w:t>
      </w:r>
      <w:r>
        <w:rPr>
          <w:rFonts w:ascii="Arial" w:hAnsi="Arial" w:cs="Arial"/>
          <w:color w:val="000000"/>
          <w:sz w:val="21"/>
          <w:szCs w:val="21"/>
        </w:rPr>
        <w:softHyphen/>
        <w:t>ения приёмов и способов работы с различными материалами и инструментами, неукоснительного соблюдения правил тех</w:t>
      </w:r>
      <w:r>
        <w:rPr>
          <w:rFonts w:ascii="Arial" w:hAnsi="Arial" w:cs="Arial"/>
          <w:color w:val="000000"/>
          <w:sz w:val="21"/>
          <w:szCs w:val="21"/>
        </w:rPr>
        <w:softHyphen/>
        <w:t>ники безопасности, работы с инструментами, организации ра</w:t>
      </w:r>
      <w:r>
        <w:rPr>
          <w:rFonts w:ascii="Arial" w:hAnsi="Arial" w:cs="Arial"/>
          <w:color w:val="000000"/>
          <w:sz w:val="21"/>
          <w:szCs w:val="21"/>
        </w:rPr>
        <w:softHyphen/>
        <w:t>бочего места;</w:t>
      </w:r>
    </w:p>
    <w:p w:rsidR="00321B09" w:rsidRDefault="00321B09" w:rsidP="00321B0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</w:t>
      </w:r>
      <w:r>
        <w:rPr>
          <w:rFonts w:ascii="Arial" w:hAnsi="Arial" w:cs="Arial"/>
          <w:color w:val="000000"/>
          <w:sz w:val="21"/>
          <w:szCs w:val="21"/>
        </w:rPr>
        <w:softHyphen/>
        <w:t>вания компьютера;</w:t>
      </w:r>
    </w:p>
    <w:p w:rsidR="00321B09" w:rsidRDefault="00321B09" w:rsidP="00321B0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21B09">
        <w:rPr>
          <w:rFonts w:ascii="Arial" w:hAnsi="Arial" w:cs="Arial"/>
          <w:color w:val="000000"/>
          <w:sz w:val="21"/>
          <w:szCs w:val="21"/>
        </w:rPr>
        <w:t>творческого потенциала личности в процессе изготовления изделий и реализации проектов.</w:t>
      </w:r>
    </w:p>
    <w:p w:rsidR="00321B09" w:rsidRPr="00321B09" w:rsidRDefault="00321B09" w:rsidP="00321B09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21B09">
        <w:rPr>
          <w:rFonts w:ascii="Arial" w:hAnsi="Arial" w:cs="Arial"/>
          <w:b/>
          <w:bCs/>
          <w:color w:val="000000"/>
          <w:sz w:val="21"/>
          <w:szCs w:val="21"/>
        </w:rPr>
        <w:t>На изучение технологии в начальной школе</w:t>
      </w:r>
      <w:r w:rsidRPr="00321B09">
        <w:rPr>
          <w:rFonts w:ascii="Arial" w:hAnsi="Arial" w:cs="Arial"/>
          <w:color w:val="000000"/>
          <w:sz w:val="21"/>
          <w:szCs w:val="21"/>
        </w:rPr>
        <w:t> отводится 1 ч в неделю. Курс рассчитан на 135 ч: 33 ч - в 1 классе (33 учебные недели), по 34 ч - во 2, 3 и 4 классах (34 учебные недели в каждом классе).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связи с использованием «ступенчатого» режима обучения в первом классе (письмо департамента образования Белгородской области «О «ступенчатом» режиме обучения в 1 классе от 01.04.2016г. № 9-09/01/2104) обязательная часть учебного плана, за счет уплотнения изучения учебного материала, будет реализована за 127 ч: 25 ч - в 1 классе (25 учебных недель), по 34 ч - во 2, 3 и 4 классах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34 учебные недели в каждом классе).</w:t>
      </w:r>
      <w:proofErr w:type="gramEnd"/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Усвоение данной программы</w:t>
      </w:r>
      <w:r>
        <w:rPr>
          <w:rFonts w:ascii="Arial" w:hAnsi="Arial" w:cs="Arial"/>
          <w:color w:val="000000"/>
          <w:sz w:val="21"/>
          <w:szCs w:val="21"/>
        </w:rPr>
        <w:t> обеспечивает достижение высоких личностных, метапредметных и предметных результатов.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учебного предмета «Физическая культура»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для 1-4 классов</w:t>
      </w:r>
      <w:r>
        <w:rPr>
          <w:rFonts w:ascii="Arial" w:hAnsi="Arial" w:cs="Arial"/>
          <w:color w:val="000000"/>
          <w:sz w:val="21"/>
          <w:szCs w:val="21"/>
        </w:rPr>
        <w:t> 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«Комплексная программа физического воспитания учащихся 1-11 классов» В. В. Ляха, А. А. Зданевича.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Целью</w:t>
      </w:r>
      <w:r>
        <w:rPr>
          <w:rFonts w:ascii="Arial" w:hAnsi="Arial" w:cs="Arial"/>
          <w:color w:val="000000"/>
          <w:sz w:val="21"/>
          <w:szCs w:val="21"/>
        </w:rPr>
        <w:t> учебной программы по физической культуре является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Реализация цели учебной программы соотносится с решением следующих образовательных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задач: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обучение простейшим способам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 «Физическая культура» изучается</w:t>
      </w:r>
      <w:r>
        <w:rPr>
          <w:rFonts w:ascii="Arial" w:hAnsi="Arial" w:cs="Arial"/>
          <w:color w:val="000000"/>
          <w:sz w:val="21"/>
          <w:szCs w:val="21"/>
        </w:rPr>
        <w:t> в начальной школе в объеме не менее 405 ч, из них в I классе – 99 ч., во 2-4 классах – по 102часа.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связи с использованием «ступенчатого» режима обучения в первом классе (письмо департамента образования Белгородской области «О «ступенчатом» режиме обучения в 1 классе от 01.04.2016г. № 9-09/01/2104) обязательная часть учебного плана, за счет уплотнения изучения учебного материала, будет реализована не менее чем за 389 ч, из них в I классе – 83 ч., во 2-4 классах – по 102часа.</w:t>
      </w:r>
      <w:proofErr w:type="gramEnd"/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окончании изучения курса «Физическая культура»</w:t>
      </w:r>
      <w:r>
        <w:rPr>
          <w:rFonts w:ascii="Arial" w:hAnsi="Arial" w:cs="Arial"/>
          <w:color w:val="000000"/>
          <w:sz w:val="21"/>
          <w:szCs w:val="21"/>
        </w:rPr>
        <w:t> в начальной школе должны быть достигнуты определенные результаты.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по предмету «Изобразительное искусство и художественный труд. 1-4 классы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оздана в соответствии с требованиями Федерального государственного образовательного стандарта начального общего образования.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 Рабочая программа по предмету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«Изобразительное искусство. 1-4 классы»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разработана на основе авторской программы Неменский, Б. М. Изобразительное </w:t>
      </w:r>
      <w:r>
        <w:rPr>
          <w:rFonts w:ascii="Arial" w:hAnsi="Arial" w:cs="Arial"/>
          <w:color w:val="000000"/>
          <w:sz w:val="21"/>
          <w:szCs w:val="21"/>
        </w:rPr>
        <w:lastRenderedPageBreak/>
        <w:t>искусство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1–4 классы : рабочие программы / Б. М. Неменский [и др.]. – М.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Просвещение, 2011.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 </w:t>
      </w:r>
      <w:r>
        <w:rPr>
          <w:rFonts w:ascii="Arial" w:hAnsi="Arial" w:cs="Arial"/>
          <w:color w:val="000000"/>
          <w:sz w:val="21"/>
          <w:szCs w:val="21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прекрасное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безобразное в жизни и искусстве, т. е. зоркости души ребенка.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 </w:t>
      </w:r>
      <w:r>
        <w:rPr>
          <w:rFonts w:ascii="Arial" w:hAnsi="Arial" w:cs="Arial"/>
          <w:color w:val="000000"/>
          <w:sz w:val="21"/>
          <w:szCs w:val="21"/>
        </w:rPr>
        <w:t>преподавания изобразительного искусства: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формирование у учащихся нравственно-этической отзывчивости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прекрасное и безобразное в жизни и в искусстве;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формирование художественно-творческой активности школьника;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Систематизирующим методом является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выделение трех основных видов художественной деятельности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для визуальных пространственных искусств: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изобразительная художественная деятельность;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декоративная художественная деятельность;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конструктивная художественная деятельность.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рассчитана на 135 ч.</w:t>
      </w:r>
      <w:r>
        <w:rPr>
          <w:rFonts w:ascii="Arial" w:hAnsi="Arial" w:cs="Arial"/>
          <w:color w:val="000000"/>
          <w:sz w:val="21"/>
          <w:szCs w:val="21"/>
        </w:rPr>
        <w:t> В соответствии с учебным планом школы на учебный год, рабочая программа рассчитана на 34 часа в год во 2-4 классах, 33 часа в 1 классе при 1 часе в неделю.</w:t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связи с использованием «ступенчатого» режима обучения в первом классе (письмо департамента образования Белгородской области «О «ступенчатом» режиме обучения в 1 классе от 01.04.2016г. № 9-09/01/2104) обязательная часть учебного плана, за счет уплотнения изучения учебного материала, будет реализована за 129 ч: 27 ч - в 1 классе (27 учебных недель), по 34 ч - во 2, 3 и 4 классах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34 учебные недели в каждом классе).</w:t>
      </w:r>
      <w:proofErr w:type="gramEnd"/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21B09" w:rsidRDefault="00321B09" w:rsidP="00321B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обеспечивает достижение</w:t>
      </w:r>
      <w:r>
        <w:rPr>
          <w:rFonts w:ascii="Arial" w:hAnsi="Arial" w:cs="Arial"/>
          <w:color w:val="000000"/>
          <w:sz w:val="21"/>
          <w:szCs w:val="21"/>
        </w:rPr>
        <w:t> выпускниками начальной школы определённых личностных, метапредметных и предметных результатов.</w:t>
      </w:r>
    </w:p>
    <w:p w:rsidR="00D77637" w:rsidRDefault="00D77637"/>
    <w:sectPr w:rsidR="00D77637" w:rsidSect="00D7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599"/>
    <w:multiLevelType w:val="multilevel"/>
    <w:tmpl w:val="DCC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3509"/>
    <w:multiLevelType w:val="multilevel"/>
    <w:tmpl w:val="D69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B7229"/>
    <w:multiLevelType w:val="multilevel"/>
    <w:tmpl w:val="D7DC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E09A0"/>
    <w:multiLevelType w:val="multilevel"/>
    <w:tmpl w:val="BDB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B59D1"/>
    <w:multiLevelType w:val="multilevel"/>
    <w:tmpl w:val="FD4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E09CB"/>
    <w:multiLevelType w:val="multilevel"/>
    <w:tmpl w:val="B62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379BA"/>
    <w:multiLevelType w:val="multilevel"/>
    <w:tmpl w:val="613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71A37"/>
    <w:multiLevelType w:val="multilevel"/>
    <w:tmpl w:val="BDEE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30478"/>
    <w:multiLevelType w:val="multilevel"/>
    <w:tmpl w:val="34C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05E13"/>
    <w:multiLevelType w:val="multilevel"/>
    <w:tmpl w:val="838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E627E"/>
    <w:multiLevelType w:val="multilevel"/>
    <w:tmpl w:val="8AE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60B6D"/>
    <w:multiLevelType w:val="multilevel"/>
    <w:tmpl w:val="0FD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37C40"/>
    <w:multiLevelType w:val="multilevel"/>
    <w:tmpl w:val="009E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B321C"/>
    <w:multiLevelType w:val="multilevel"/>
    <w:tmpl w:val="3B2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B09"/>
    <w:rsid w:val="002E5615"/>
    <w:rsid w:val="00321B09"/>
    <w:rsid w:val="005804EA"/>
    <w:rsid w:val="006601D5"/>
    <w:rsid w:val="008003D1"/>
    <w:rsid w:val="00915C43"/>
    <w:rsid w:val="00B2735D"/>
    <w:rsid w:val="00B50AB5"/>
    <w:rsid w:val="00D77637"/>
    <w:rsid w:val="00D8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3150</Words>
  <Characters>17957</Characters>
  <Application>Microsoft Office Word</Application>
  <DocSecurity>0</DocSecurity>
  <Lines>149</Lines>
  <Paragraphs>42</Paragraphs>
  <ScaleCrop>false</ScaleCrop>
  <Company>Krokoz™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Школа-138</dc:creator>
  <cp:lastModifiedBy>Школа 1634</cp:lastModifiedBy>
  <cp:revision>10</cp:revision>
  <dcterms:created xsi:type="dcterms:W3CDTF">2018-08-30T08:24:00Z</dcterms:created>
  <dcterms:modified xsi:type="dcterms:W3CDTF">2020-10-22T12:06:00Z</dcterms:modified>
</cp:coreProperties>
</file>